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01" w:rsidRPr="00B2558A" w:rsidRDefault="00A83201" w:rsidP="00A83201">
      <w:pPr>
        <w:pStyle w:val="Titre5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Le Processus </w:t>
      </w:r>
      <w:r w:rsidRPr="00B2558A">
        <w:rPr>
          <w:rFonts w:ascii="Arial" w:hAnsi="Arial" w:cs="Arial"/>
          <w:b/>
          <w:sz w:val="48"/>
          <w:szCs w:val="48"/>
        </w:rPr>
        <w:t xml:space="preserve"> Formation</w:t>
      </w:r>
    </w:p>
    <w:p w:rsidR="00A83201" w:rsidRPr="00CA0C31" w:rsidRDefault="00A83201" w:rsidP="00A83201">
      <w:pPr>
        <w:rPr>
          <w:rFonts w:ascii="Arial" w:hAnsi="Arial" w:cs="Arial"/>
          <w:sz w:val="28"/>
          <w:szCs w:val="28"/>
        </w:rPr>
      </w:pPr>
    </w:p>
    <w:p w:rsidR="00A83201" w:rsidRPr="00CA0C31" w:rsidRDefault="00A83201" w:rsidP="00A83201">
      <w:pPr>
        <w:pStyle w:val="Titre2"/>
        <w:rPr>
          <w:rFonts w:ascii="Arial" w:hAnsi="Arial" w:cs="Arial"/>
          <w:color w:val="008000"/>
        </w:rPr>
      </w:pPr>
      <w:r w:rsidRPr="00CA0C31">
        <w:rPr>
          <w:rFonts w:ascii="Arial" w:hAnsi="Arial" w:cs="Arial"/>
          <w:color w:val="008000"/>
          <w:u w:val="single"/>
        </w:rPr>
        <w:t>Finalités </w:t>
      </w:r>
      <w:r w:rsidRPr="00CA0C31">
        <w:rPr>
          <w:rFonts w:ascii="Arial" w:hAnsi="Arial" w:cs="Arial"/>
          <w:color w:val="008000"/>
        </w:rPr>
        <w:t>:</w:t>
      </w:r>
    </w:p>
    <w:p w:rsidR="00A83201" w:rsidRPr="00CA0C31" w:rsidRDefault="00A83201" w:rsidP="00A83201">
      <w:pPr>
        <w:rPr>
          <w:rFonts w:ascii="Arial" w:hAnsi="Arial" w:cs="Arial"/>
        </w:rPr>
      </w:pPr>
    </w:p>
    <w:p w:rsidR="00A83201" w:rsidRPr="00B622B0" w:rsidRDefault="00A83201" w:rsidP="00A83201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36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B622B0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Rôle stratégique de la formation dans l’</w:t>
      </w:r>
      <w:r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E</w:t>
      </w:r>
      <w:r w:rsidRPr="00B622B0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 xml:space="preserve">ntreprise et dans la </w:t>
      </w:r>
      <w:r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F</w:t>
      </w:r>
      <w:r w:rsidRPr="00B622B0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onction Ressources Humaines.</w:t>
      </w:r>
    </w:p>
    <w:p w:rsidR="00A83201" w:rsidRPr="00B622B0" w:rsidRDefault="00A83201" w:rsidP="00A83201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36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 xml:space="preserve">Bâtir et </w:t>
      </w:r>
      <w:r w:rsidRPr="00B622B0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Valid</w:t>
      </w:r>
      <w:r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er u</w:t>
      </w:r>
      <w:r w:rsidRPr="00B622B0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n plan de formation</w:t>
      </w:r>
    </w:p>
    <w:p w:rsidR="00A83201" w:rsidRPr="003D30C5" w:rsidRDefault="00A83201" w:rsidP="00A83201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36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B622B0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Suiv</w:t>
      </w:r>
      <w:r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re</w:t>
      </w:r>
      <w:r>
        <w:rPr>
          <w:rFonts w:ascii="Arial" w:hAnsi="Arial" w:cs="Arial"/>
          <w:sz w:val="28"/>
          <w:szCs w:val="28"/>
        </w:rPr>
        <w:t xml:space="preserve"> </w:t>
      </w:r>
      <w:r w:rsidRPr="003D30C5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et évaluer la formation</w:t>
      </w:r>
    </w:p>
    <w:p w:rsidR="00A83201" w:rsidRDefault="00A83201" w:rsidP="00A83201">
      <w:pPr>
        <w:ind w:left="1134" w:hanging="425"/>
        <w:rPr>
          <w:rFonts w:ascii="Arial" w:eastAsiaTheme="majorEastAsia" w:hAnsi="Arial" w:cs="Arial"/>
          <w:b/>
          <w:bCs/>
          <w:color w:val="008000"/>
          <w:sz w:val="28"/>
          <w:szCs w:val="26"/>
          <w:u w:val="single"/>
        </w:rPr>
      </w:pPr>
    </w:p>
    <w:p w:rsidR="00A83201" w:rsidRPr="00B2558A" w:rsidRDefault="00A83201" w:rsidP="00A83201">
      <w:pPr>
        <w:ind w:left="1134" w:hanging="708"/>
        <w:rPr>
          <w:rFonts w:ascii="Arial" w:eastAsiaTheme="majorEastAsia" w:hAnsi="Arial" w:cs="Arial"/>
          <w:b/>
          <w:bCs/>
          <w:color w:val="008000"/>
          <w:sz w:val="28"/>
          <w:szCs w:val="26"/>
          <w:u w:val="single"/>
        </w:rPr>
      </w:pPr>
      <w:r w:rsidRPr="00B2558A">
        <w:rPr>
          <w:rFonts w:ascii="Arial" w:eastAsiaTheme="majorEastAsia" w:hAnsi="Arial" w:cs="Arial"/>
          <w:b/>
          <w:bCs/>
          <w:color w:val="008000"/>
          <w:sz w:val="28"/>
          <w:szCs w:val="26"/>
          <w:u w:val="single"/>
        </w:rPr>
        <w:t>Programme:</w:t>
      </w:r>
    </w:p>
    <w:p w:rsidR="00A83201" w:rsidRPr="009D4AFC" w:rsidRDefault="00A83201" w:rsidP="00A83201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36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Introduction</w:t>
      </w:r>
    </w:p>
    <w:p w:rsidR="00A83201" w:rsidRPr="009D4AFC" w:rsidRDefault="00A83201" w:rsidP="00A83201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36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 xml:space="preserve">Place et rôle de la formation </w:t>
      </w:r>
    </w:p>
    <w:p w:rsidR="00A83201" w:rsidRPr="009D4AFC" w:rsidRDefault="00A83201" w:rsidP="00A83201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36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Comment piloter</w:t>
      </w:r>
      <w:r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 xml:space="preserve"> </w:t>
      </w: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 xml:space="preserve">un plan de formation ? </w:t>
      </w:r>
    </w:p>
    <w:p w:rsidR="00A83201" w:rsidRPr="009D4AFC" w:rsidRDefault="00A83201" w:rsidP="00A83201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36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Définir les objectifs stratégiques.</w:t>
      </w:r>
    </w:p>
    <w:p w:rsidR="00A83201" w:rsidRPr="009D4AFC" w:rsidRDefault="00A83201" w:rsidP="00A83201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36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Détecter les besoins en formation</w:t>
      </w:r>
    </w:p>
    <w:p w:rsidR="00A83201" w:rsidRPr="009D4AFC" w:rsidRDefault="00A83201" w:rsidP="00A83201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36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Savoir faire une analyse de besoin</w:t>
      </w:r>
    </w:p>
    <w:p w:rsidR="00A83201" w:rsidRPr="009D4AFC" w:rsidRDefault="00A83201" w:rsidP="00A83201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36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Réaliser le plan de formation</w:t>
      </w:r>
    </w:p>
    <w:p w:rsidR="00A83201" w:rsidRPr="009D4AFC" w:rsidRDefault="00A83201" w:rsidP="00A83201">
      <w:pPr>
        <w:pStyle w:val="Titre6"/>
        <w:keepLines w:val="0"/>
        <w:numPr>
          <w:ilvl w:val="0"/>
          <w:numId w:val="1"/>
        </w:numPr>
        <w:tabs>
          <w:tab w:val="num" w:pos="900"/>
        </w:tabs>
        <w:spacing w:before="0" w:line="360" w:lineRule="auto"/>
        <w:ind w:left="1134" w:hanging="425"/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</w:pP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Suivre et évaluer la formation (</w:t>
      </w:r>
      <w:r w:rsidRPr="009D4AFC">
        <w:rPr>
          <w:rFonts w:ascii="Arial" w:eastAsiaTheme="minorHAnsi" w:hAnsi="Arial" w:cs="Arial"/>
          <w:iCs w:val="0"/>
          <w:color w:val="auto"/>
          <w:sz w:val="24"/>
          <w:szCs w:val="24"/>
        </w:rPr>
        <w:t>différents niveaux d’évaluation et indicateurs</w:t>
      </w:r>
      <w:r w:rsidRPr="009D4AFC">
        <w:rPr>
          <w:rFonts w:ascii="Arial" w:eastAsiaTheme="minorHAnsi" w:hAnsi="Arial" w:cs="Arial"/>
          <w:i w:val="0"/>
          <w:iCs w:val="0"/>
          <w:color w:val="auto"/>
          <w:sz w:val="28"/>
          <w:szCs w:val="28"/>
        </w:rPr>
        <w:t>).</w:t>
      </w:r>
    </w:p>
    <w:p w:rsidR="00A83201" w:rsidRPr="009D4AFC" w:rsidRDefault="00A83201" w:rsidP="00A83201">
      <w:pPr>
        <w:pStyle w:val="Titre6"/>
        <w:keepLines w:val="0"/>
        <w:spacing w:before="0" w:line="240" w:lineRule="auto"/>
        <w:ind w:left="1134" w:hanging="425"/>
        <w:rPr>
          <w:rFonts w:ascii="Arial" w:hAnsi="Arial" w:cs="Arial"/>
          <w:color w:val="auto"/>
          <w:sz w:val="28"/>
          <w:szCs w:val="28"/>
          <w:u w:val="single"/>
        </w:rPr>
      </w:pPr>
    </w:p>
    <w:p w:rsidR="00A83201" w:rsidRDefault="00A83201" w:rsidP="00A83201">
      <w:pPr>
        <w:ind w:left="709" w:hanging="283"/>
        <w:rPr>
          <w:rFonts w:ascii="Arial" w:eastAsiaTheme="majorEastAsia" w:hAnsi="Arial" w:cs="Arial"/>
          <w:b/>
          <w:bCs/>
          <w:color w:val="008000"/>
          <w:sz w:val="28"/>
          <w:szCs w:val="26"/>
          <w:u w:val="single"/>
        </w:rPr>
      </w:pPr>
    </w:p>
    <w:p w:rsidR="00A83201" w:rsidRPr="00684F4B" w:rsidRDefault="00A83201" w:rsidP="00A83201">
      <w:pPr>
        <w:ind w:left="709" w:hanging="283"/>
        <w:rPr>
          <w:rFonts w:ascii="Arial" w:eastAsiaTheme="majorEastAsia" w:hAnsi="Arial" w:cs="Arial"/>
          <w:b/>
          <w:bCs/>
          <w:color w:val="008000"/>
          <w:sz w:val="28"/>
          <w:szCs w:val="26"/>
          <w:u w:val="single"/>
        </w:rPr>
      </w:pPr>
      <w:r w:rsidRPr="00684F4B">
        <w:rPr>
          <w:rFonts w:ascii="Arial" w:eastAsiaTheme="majorEastAsia" w:hAnsi="Arial" w:cs="Arial"/>
          <w:b/>
          <w:bCs/>
          <w:color w:val="008000"/>
          <w:sz w:val="28"/>
          <w:szCs w:val="26"/>
          <w:u w:val="single"/>
        </w:rPr>
        <w:t>Durée :</w:t>
      </w:r>
    </w:p>
    <w:p w:rsidR="00A83201" w:rsidRPr="00B77005" w:rsidRDefault="00A83201" w:rsidP="00A83201">
      <w:pPr>
        <w:pStyle w:val="Titre7"/>
        <w:keepLines w:val="0"/>
        <w:spacing w:before="0" w:line="240" w:lineRule="auto"/>
        <w:ind w:left="709" w:firstLine="0"/>
        <w:rPr>
          <w:rFonts w:ascii="Arial" w:eastAsiaTheme="minorHAnsi" w:hAnsi="Arial" w:cs="Arial"/>
          <w:b/>
          <w:i w:val="0"/>
          <w:iCs w:val="0"/>
          <w:color w:val="auto"/>
          <w:sz w:val="28"/>
          <w:szCs w:val="28"/>
        </w:rPr>
      </w:pPr>
      <w:r>
        <w:rPr>
          <w:rFonts w:ascii="Arial" w:eastAsiaTheme="minorHAnsi" w:hAnsi="Arial" w:cs="Arial"/>
          <w:b/>
          <w:i w:val="0"/>
          <w:iCs w:val="0"/>
          <w:color w:val="auto"/>
          <w:sz w:val="28"/>
          <w:szCs w:val="28"/>
        </w:rPr>
        <w:t>Qua</w:t>
      </w:r>
      <w:bookmarkStart w:id="0" w:name="_GoBack"/>
      <w:bookmarkEnd w:id="0"/>
      <w:r>
        <w:rPr>
          <w:rFonts w:ascii="Arial" w:eastAsiaTheme="minorHAnsi" w:hAnsi="Arial" w:cs="Arial"/>
          <w:b/>
          <w:i w:val="0"/>
          <w:iCs w:val="0"/>
          <w:color w:val="auto"/>
          <w:sz w:val="28"/>
          <w:szCs w:val="28"/>
        </w:rPr>
        <w:t>tre  (04</w:t>
      </w:r>
      <w:r w:rsidRPr="00B77005">
        <w:rPr>
          <w:rFonts w:ascii="Arial" w:eastAsiaTheme="minorHAnsi" w:hAnsi="Arial" w:cs="Arial"/>
          <w:b/>
          <w:i w:val="0"/>
          <w:iCs w:val="0"/>
          <w:color w:val="auto"/>
          <w:sz w:val="28"/>
          <w:szCs w:val="28"/>
        </w:rPr>
        <w:t xml:space="preserve">) journées    </w:t>
      </w:r>
    </w:p>
    <w:p w:rsidR="00A83201" w:rsidRDefault="00A83201" w:rsidP="00A83201"/>
    <w:p w:rsidR="003465B4" w:rsidRDefault="003465B4"/>
    <w:sectPr w:rsidR="003465B4" w:rsidSect="004D7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201" w:rsidRDefault="00A83201" w:rsidP="00A83201">
      <w:pPr>
        <w:spacing w:after="0" w:line="240" w:lineRule="auto"/>
      </w:pPr>
      <w:r>
        <w:separator/>
      </w:r>
    </w:p>
  </w:endnote>
  <w:endnote w:type="continuationSeparator" w:id="0">
    <w:p w:rsidR="00A83201" w:rsidRDefault="00A83201" w:rsidP="00A8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01" w:rsidRDefault="00A832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878" w:rsidRDefault="00A83201" w:rsidP="00C43878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Consultant/ Formateur /Management Ressources Humaines/S.SAIGHI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Pr="004D7C38">
      <w:rPr>
        <w:rFonts w:eastAsiaTheme="minorEastAsia"/>
      </w:rPr>
      <w:fldChar w:fldCharType="begin"/>
    </w:r>
    <w:r>
      <w:instrText>PAGE   \* MERGEFORMAT</w:instrText>
    </w:r>
    <w:r w:rsidRPr="004D7C38">
      <w:rPr>
        <w:rFonts w:eastAsiaTheme="minorEastAsia"/>
      </w:rPr>
      <w:fldChar w:fldCharType="separate"/>
    </w:r>
    <w:r w:rsidRPr="00A8320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C43878" w:rsidRDefault="00A8320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01" w:rsidRDefault="00A832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201" w:rsidRDefault="00A83201" w:rsidP="00A83201">
      <w:pPr>
        <w:spacing w:after="0" w:line="240" w:lineRule="auto"/>
      </w:pPr>
      <w:r>
        <w:separator/>
      </w:r>
    </w:p>
  </w:footnote>
  <w:footnote w:type="continuationSeparator" w:id="0">
    <w:p w:rsidR="00A83201" w:rsidRDefault="00A83201" w:rsidP="00A83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01" w:rsidRDefault="00A8320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878511" o:spid="_x0000_s2050" type="#_x0000_t75" style="position:absolute;left:0;text-align:left;margin-left:0;margin-top:0;width:453.5pt;height:234.5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01" w:rsidRDefault="00A8320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878512" o:spid="_x0000_s2051" type="#_x0000_t75" style="position:absolute;left:0;text-align:left;margin-left:0;margin-top:0;width:453.5pt;height:234.5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01" w:rsidRDefault="00A8320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878510" o:spid="_x0000_s2049" type="#_x0000_t75" style="position:absolute;left:0;text-align:left;margin-left:0;margin-top:0;width:453.5pt;height:234.5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F7109"/>
    <w:multiLevelType w:val="hybridMultilevel"/>
    <w:tmpl w:val="801AD6A2"/>
    <w:lvl w:ilvl="0" w:tplc="8ED4D6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3201"/>
    <w:rsid w:val="003465B4"/>
    <w:rsid w:val="00A8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01"/>
    <w:pPr>
      <w:spacing w:after="180" w:line="274" w:lineRule="auto"/>
      <w:ind w:firstLine="360"/>
    </w:pPr>
  </w:style>
  <w:style w:type="paragraph" w:styleId="Titre2">
    <w:name w:val="heading 2"/>
    <w:basedOn w:val="Normal"/>
    <w:next w:val="Normal"/>
    <w:link w:val="Titre2Car"/>
    <w:unhideWhenUsed/>
    <w:qFormat/>
    <w:rsid w:val="00A8320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32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A832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nhideWhenUsed/>
    <w:qFormat/>
    <w:rsid w:val="00A832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re7">
    <w:name w:val="heading 7"/>
    <w:basedOn w:val="Normal"/>
    <w:next w:val="Normal"/>
    <w:link w:val="Titre7Car"/>
    <w:unhideWhenUsed/>
    <w:qFormat/>
    <w:rsid w:val="00A8320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83201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832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5Car">
    <w:name w:val="Titre 5 Car"/>
    <w:basedOn w:val="Policepardfaut"/>
    <w:link w:val="Titre5"/>
    <w:rsid w:val="00A83201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rsid w:val="00A83201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itre7Car">
    <w:name w:val="Titre 7 Car"/>
    <w:basedOn w:val="Policepardfaut"/>
    <w:link w:val="Titre7"/>
    <w:rsid w:val="00A83201"/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Pieddepage">
    <w:name w:val="footer"/>
    <w:basedOn w:val="Normal"/>
    <w:link w:val="PieddepageCar"/>
    <w:uiPriority w:val="99"/>
    <w:unhideWhenUsed/>
    <w:rsid w:val="00A83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3201"/>
  </w:style>
  <w:style w:type="paragraph" w:styleId="En-tte">
    <w:name w:val="header"/>
    <w:basedOn w:val="Normal"/>
    <w:link w:val="En-tteCar"/>
    <w:uiPriority w:val="99"/>
    <w:semiHidden/>
    <w:unhideWhenUsed/>
    <w:rsid w:val="00A83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3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FD390-0D88-4BE0-AFD5-04DE7184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</dc:creator>
  <cp:lastModifiedBy>FORMATION</cp:lastModifiedBy>
  <cp:revision>1</cp:revision>
  <dcterms:created xsi:type="dcterms:W3CDTF">2014-10-02T13:24:00Z</dcterms:created>
  <dcterms:modified xsi:type="dcterms:W3CDTF">2014-10-02T13:26:00Z</dcterms:modified>
</cp:coreProperties>
</file>